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7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3787"/>
        <w:gridCol w:w="192"/>
        <w:gridCol w:w="3767"/>
        <w:gridCol w:w="172"/>
        <w:gridCol w:w="3787"/>
        <w:gridCol w:w="192"/>
      </w:tblGrid>
      <w:tr w:rsidR="0034049D" w:rsidRPr="002F06A3" w:rsidTr="003F54D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4049D" w:rsidRPr="0034049D" w:rsidRDefault="0034049D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margin-left:-4.4pt;margin-top:7.15pt;width:187.2pt;height:0;z-index:251679744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34049D" w:rsidRPr="003F54D9" w:rsidRDefault="0034049D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34049D" w:rsidRP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072" type="#_x0000_t32" style="position:absolute;margin-left:-2.45pt;margin-top:6.4pt;width:187.2pt;height:0;z-index:251680768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45pt;height:3pt" o:hrpct="0" o:hralign="center" o:hr="t">
                  <v:imagedata r:id="rId4" o:title="BD10307_"/>
                </v:shape>
              </w:pict>
            </w:r>
          </w:p>
          <w:p w:rsidR="0034049D" w:rsidRPr="00134E0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49D" w:rsidRPr="002F06A3" w:rsidRDefault="0034049D" w:rsidP="009F075F"/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4049D" w:rsidRPr="0034049D" w:rsidRDefault="0034049D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075" type="#_x0000_t32" style="position:absolute;margin-left:-4.4pt;margin-top:7.15pt;width:187.2pt;height:0;z-index:251681792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34049D" w:rsidRPr="003F54D9" w:rsidRDefault="0034049D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34049D" w:rsidRP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074" type="#_x0000_t32" style="position:absolute;margin-left:-2.45pt;margin-top:6.4pt;width:187.2pt;height:0;z-index:251682816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26" type="#_x0000_t75" style="width:180.45pt;height:3pt" o:hrpct="0" o:hralign="center" o:hr="t">
                  <v:imagedata r:id="rId4" o:title="BD10307_"/>
                </v:shape>
              </w:pict>
            </w:r>
          </w:p>
          <w:p w:rsidR="0034049D" w:rsidRPr="00134E0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49D" w:rsidRPr="002F06A3" w:rsidRDefault="0034049D" w:rsidP="009F075F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4049D" w:rsidRPr="0034049D" w:rsidRDefault="0034049D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077" type="#_x0000_t32" style="position:absolute;margin-left:-4.4pt;margin-top:7.15pt;width:187.2pt;height:0;z-index:251684864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34049D" w:rsidRPr="003F54D9" w:rsidRDefault="0034049D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34049D" w:rsidRP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076" type="#_x0000_t32" style="position:absolute;margin-left:-2.45pt;margin-top:6.4pt;width:187.2pt;height:0;z-index:251683840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27" type="#_x0000_t75" style="width:180.45pt;height:3pt" o:hrpct="0" o:hralign="center" o:hr="t">
                  <v:imagedata r:id="rId4" o:title="BD10307_"/>
                </v:shape>
              </w:pict>
            </w:r>
          </w:p>
          <w:p w:rsidR="0034049D" w:rsidRPr="00134E0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</w:tcPr>
          <w:p w:rsidR="0034049D" w:rsidRPr="002F06A3" w:rsidRDefault="0034049D" w:rsidP="009F075F"/>
        </w:tc>
      </w:tr>
      <w:tr w:rsidR="0034049D" w:rsidRPr="002F06A3" w:rsidTr="00B3793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4049D" w:rsidRPr="0034049D" w:rsidRDefault="0034049D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085" type="#_x0000_t32" style="position:absolute;margin-left:-4.4pt;margin-top:7.15pt;width:187.2pt;height:0;z-index:251695104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34049D" w:rsidRPr="003F54D9" w:rsidRDefault="0034049D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34049D" w:rsidRP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084" type="#_x0000_t32" style="position:absolute;margin-left:-3pt;margin-top:6.3pt;width:187.2pt;height:0;z-index:251696128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28" type="#_x0000_t75" style="width:180.45pt;height:3pt" o:hrpct="0" o:hralign="center" o:hr="t">
                  <v:imagedata r:id="rId4" o:title="BD10307_"/>
                </v:shape>
              </w:pict>
            </w:r>
          </w:p>
          <w:p w:rsidR="0034049D" w:rsidRPr="002F06A3" w:rsidRDefault="0034049D">
            <w:pPr>
              <w:pStyle w:val="AveryStyle1"/>
            </w:pPr>
          </w:p>
        </w:tc>
        <w:tc>
          <w:tcPr>
            <w:tcW w:w="19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49D" w:rsidRPr="002F06A3" w:rsidRDefault="0034049D"/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4049D" w:rsidRPr="0034049D" w:rsidRDefault="0034049D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087" type="#_x0000_t32" style="position:absolute;margin-left:-4.4pt;margin-top:7.15pt;width:187.2pt;height:0;z-index:251698176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34049D" w:rsidRPr="003F54D9" w:rsidRDefault="0034049D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34049D" w:rsidRP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086" type="#_x0000_t32" style="position:absolute;margin-left:-3.55pt;margin-top:6.3pt;width:187.2pt;height:0;z-index:251697152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29" type="#_x0000_t75" style="width:180.45pt;height:3pt" o:hrpct="0" o:hralign="center" o:hr="t">
                  <v:imagedata r:id="rId4" o:title="BD10307_"/>
                </v:shape>
              </w:pict>
            </w:r>
          </w:p>
          <w:p w:rsidR="0034049D" w:rsidRPr="002F06A3" w:rsidRDefault="0034049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49D" w:rsidRPr="002F06A3" w:rsidRDefault="0034049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4049D" w:rsidRPr="0034049D" w:rsidRDefault="0034049D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089" type="#_x0000_t32" style="position:absolute;margin-left:-4.4pt;margin-top:7.15pt;width:187.2pt;height:0;z-index:251700224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34049D" w:rsidRPr="003F54D9" w:rsidRDefault="0034049D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34049D" w:rsidRP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088" type="#_x0000_t32" style="position:absolute;margin-left:-2.45pt;margin-top:6.4pt;width:187.2pt;height:0;z-index:251699200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30" type="#_x0000_t75" style="width:180.45pt;height:3pt" o:hrpct="0" o:hralign="center" o:hr="t">
                  <v:imagedata r:id="rId4" o:title="BD10307_"/>
                </v:shape>
              </w:pict>
            </w:r>
          </w:p>
          <w:p w:rsidR="0034049D" w:rsidRPr="00134E0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</w:tcPr>
          <w:p w:rsidR="0034049D" w:rsidRPr="002F06A3" w:rsidRDefault="0034049D" w:rsidP="009F075F"/>
        </w:tc>
      </w:tr>
      <w:tr w:rsidR="0034049D" w:rsidRPr="002F06A3" w:rsidTr="00B7396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4049D" w:rsidRPr="0034049D" w:rsidRDefault="0034049D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097" type="#_x0000_t32" style="position:absolute;margin-left:-4.4pt;margin-top:7.15pt;width:187.2pt;height:0;z-index:251710464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34049D" w:rsidRPr="003F54D9" w:rsidRDefault="0034049D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34049D" w:rsidRP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096" type="#_x0000_t32" style="position:absolute;margin-left:-3pt;margin-top:6.3pt;width:187.2pt;height:0;z-index:251711488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31" type="#_x0000_t75" style="width:180.45pt;height:3pt" o:hrpct="0" o:hralign="center" o:hr="t">
                  <v:imagedata r:id="rId4" o:title="BD10307_"/>
                </v:shape>
              </w:pict>
            </w:r>
          </w:p>
          <w:p w:rsidR="0034049D" w:rsidRPr="002F06A3" w:rsidRDefault="0034049D">
            <w:pPr>
              <w:pStyle w:val="AveryStyle1"/>
            </w:pPr>
          </w:p>
        </w:tc>
        <w:tc>
          <w:tcPr>
            <w:tcW w:w="19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49D" w:rsidRPr="002F06A3" w:rsidRDefault="0034049D"/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4049D" w:rsidRPr="0034049D" w:rsidRDefault="0034049D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099" type="#_x0000_t32" style="position:absolute;margin-left:-4.4pt;margin-top:7.15pt;width:187.2pt;height:0;z-index:251713536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34049D" w:rsidRPr="003F54D9" w:rsidRDefault="0034049D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34049D" w:rsidRP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098" type="#_x0000_t32" style="position:absolute;margin-left:-3.55pt;margin-top:6.3pt;width:187.2pt;height:0;z-index:251712512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32" type="#_x0000_t75" style="width:180.45pt;height:3pt" o:hrpct="0" o:hralign="center" o:hr="t">
                  <v:imagedata r:id="rId4" o:title="BD10307_"/>
                </v:shape>
              </w:pict>
            </w:r>
          </w:p>
          <w:p w:rsidR="0034049D" w:rsidRPr="002F06A3" w:rsidRDefault="0034049D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49D" w:rsidRPr="002F06A3" w:rsidRDefault="0034049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4049D" w:rsidRPr="0034049D" w:rsidRDefault="0034049D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01" type="#_x0000_t32" style="position:absolute;margin-left:-4.4pt;margin-top:7.15pt;width:187.2pt;height:0;z-index:251715584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34049D" w:rsidRPr="003F54D9" w:rsidRDefault="0034049D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34049D" w:rsidRP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34049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00" type="#_x0000_t32" style="position:absolute;margin-left:-3.1pt;margin-top:6.3pt;width:187.2pt;height:0;z-index:251714560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33" type="#_x0000_t75" style="width:180.45pt;height:3pt" o:hrpct="0" o:hralign="center" o:hr="t">
                  <v:imagedata r:id="rId4" o:title="BD10307_"/>
                </v:shape>
              </w:pict>
            </w:r>
          </w:p>
          <w:p w:rsidR="0034049D" w:rsidRPr="00134E0D" w:rsidRDefault="0034049D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</w:tcPr>
          <w:p w:rsidR="0034049D" w:rsidRPr="002F06A3" w:rsidRDefault="0034049D" w:rsidP="009F075F"/>
        </w:tc>
      </w:tr>
      <w:tr w:rsidR="00C73992" w:rsidRPr="002F06A3" w:rsidTr="003D704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37" type="#_x0000_t32" style="position:absolute;margin-left:-4.4pt;margin-top:7.15pt;width:187.2pt;height:0;z-index:251755520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36" type="#_x0000_t32" style="position:absolute;margin-left:-2.45pt;margin-top:6.4pt;width:187.2pt;height:0;z-index:251756544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34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9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41" type="#_x0000_t32" style="position:absolute;margin-left:-4.4pt;margin-top:7.15pt;width:187.2pt;height:0;z-index:251759616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40" type="#_x0000_t32" style="position:absolute;margin-left:-2.45pt;margin-top:6.4pt;width:187.2pt;height:0;z-index:251760640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36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45" type="#_x0000_t32" style="position:absolute;margin-left:-4.4pt;margin-top:7.15pt;width:187.2pt;height:0;z-index:251763712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44" type="#_x0000_t32" style="position:absolute;margin-left:-2.45pt;margin-top:6.4pt;width:187.2pt;height:0;z-index:251764736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38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134E0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</w:tcPr>
          <w:p w:rsidR="00C73992" w:rsidRPr="002F06A3" w:rsidRDefault="00C73992" w:rsidP="009F075F"/>
        </w:tc>
      </w:tr>
      <w:tr w:rsidR="00C73992" w:rsidRPr="002F06A3" w:rsidTr="001048E5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39" type="#_x0000_t32" style="position:absolute;margin-left:-4.4pt;margin-top:7.15pt;width:187.2pt;height:0;z-index:251757568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38" type="#_x0000_t32" style="position:absolute;margin-left:-3pt;margin-top:6.3pt;width:187.2pt;height:0;z-index:251758592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35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9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43" type="#_x0000_t32" style="position:absolute;margin-left:-4.4pt;margin-top:7.15pt;width:187.2pt;height:0;z-index:251761664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42" type="#_x0000_t32" style="position:absolute;margin-left:-3pt;margin-top:6.3pt;width:187.2pt;height:0;z-index:251762688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37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47" type="#_x0000_t32" style="position:absolute;margin-left:-4.4pt;margin-top:7.15pt;width:187.2pt;height:0;z-index:251765760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46" type="#_x0000_t32" style="position:absolute;margin-left:-3pt;margin-top:6.3pt;width:187.2pt;height:0;z-index:251766784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39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 w:rsidP="009F075F">
            <w:pPr>
              <w:pStyle w:val="AveryStyle1"/>
            </w:pPr>
          </w:p>
        </w:tc>
        <w:tc>
          <w:tcPr>
            <w:tcW w:w="192" w:type="dxa"/>
          </w:tcPr>
          <w:p w:rsidR="00C73992" w:rsidRPr="002F06A3" w:rsidRDefault="00C73992" w:rsidP="009F075F"/>
        </w:tc>
      </w:tr>
      <w:tr w:rsidR="00C73992" w:rsidRPr="002F06A3" w:rsidTr="00BD74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61" type="#_x0000_t32" style="position:absolute;margin-left:-4.4pt;margin-top:7.15pt;width:187.2pt;height:0;z-index:251783168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60" type="#_x0000_t32" style="position:absolute;margin-left:-2.45pt;margin-top:6.4pt;width:187.2pt;height:0;z-index:251784192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40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9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65" type="#_x0000_t32" style="position:absolute;margin-left:-4.4pt;margin-top:7.15pt;width:187.2pt;height:0;z-index:251787264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64" type="#_x0000_t32" style="position:absolute;margin-left:-2.45pt;margin-top:6.4pt;width:187.2pt;height:0;z-index:251788288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42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69" type="#_x0000_t32" style="position:absolute;margin-left:-4.4pt;margin-top:7.15pt;width:187.2pt;height:0;z-index:251791360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68" type="#_x0000_t32" style="position:absolute;margin-left:-2.45pt;margin-top:6.4pt;width:187.2pt;height:0;z-index:251792384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44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134E0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</w:tcPr>
          <w:p w:rsidR="00C73992" w:rsidRPr="002F06A3" w:rsidRDefault="00C73992" w:rsidP="009F075F"/>
        </w:tc>
      </w:tr>
      <w:tr w:rsidR="00C73992" w:rsidRPr="002F06A3" w:rsidTr="00BD74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63" type="#_x0000_t32" style="position:absolute;margin-left:-4.4pt;margin-top:7.15pt;width:187.2pt;height:0;z-index:251785216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62" type="#_x0000_t32" style="position:absolute;margin-left:-3pt;margin-top:6.3pt;width:187.2pt;height:0;z-index:251786240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41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9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67" type="#_x0000_t32" style="position:absolute;margin-left:-4.4pt;margin-top:7.15pt;width:187.2pt;height:0;z-index:251789312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66" type="#_x0000_t32" style="position:absolute;margin-left:-3pt;margin-top:6.3pt;width:187.2pt;height:0;z-index:251790336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43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71" type="#_x0000_t32" style="position:absolute;margin-left:-4.4pt;margin-top:7.15pt;width:187.2pt;height:0;z-index:251793408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70" type="#_x0000_t32" style="position:absolute;margin-left:-3pt;margin-top:6.3pt;width:187.2pt;height:0;z-index:251794432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45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 w:rsidP="009F075F">
            <w:pPr>
              <w:pStyle w:val="AveryStyle1"/>
            </w:pPr>
          </w:p>
        </w:tc>
        <w:tc>
          <w:tcPr>
            <w:tcW w:w="192" w:type="dxa"/>
          </w:tcPr>
          <w:p w:rsidR="00C73992" w:rsidRPr="002F06A3" w:rsidRDefault="00C73992" w:rsidP="009F075F"/>
        </w:tc>
      </w:tr>
      <w:tr w:rsidR="00C73992" w:rsidRPr="002F06A3" w:rsidTr="000C45E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85" type="#_x0000_t32" style="position:absolute;margin-left:-4.4pt;margin-top:7.15pt;width:187.2pt;height:0;z-index:251810816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84" type="#_x0000_t32" style="position:absolute;margin-left:-2.45pt;margin-top:6.4pt;width:187.2pt;height:0;z-index:251811840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46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9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89" type="#_x0000_t32" style="position:absolute;margin-left:-4.4pt;margin-top:7.15pt;width:187.2pt;height:0;z-index:251814912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88" type="#_x0000_t32" style="position:absolute;margin-left:-2.45pt;margin-top:6.4pt;width:187.2pt;height:0;z-index:251815936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48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93" type="#_x0000_t32" style="position:absolute;margin-left:-4.4pt;margin-top:7.15pt;width:187.2pt;height:0;z-index:251819008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92" type="#_x0000_t32" style="position:absolute;margin-left:-2.45pt;margin-top:6.4pt;width:187.2pt;height:0;z-index:251820032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50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134E0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</w:tcPr>
          <w:p w:rsidR="00C73992" w:rsidRPr="002F06A3" w:rsidRDefault="00C73992" w:rsidP="009F075F"/>
        </w:tc>
      </w:tr>
      <w:tr w:rsidR="00C73992" w:rsidRPr="002F06A3" w:rsidTr="000C45E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87" type="#_x0000_t32" style="position:absolute;margin-left:-4.4pt;margin-top:7.15pt;width:187.2pt;height:0;z-index:251812864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86" type="#_x0000_t32" style="position:absolute;margin-left:-3pt;margin-top:6.3pt;width:187.2pt;height:0;z-index:251813888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47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9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91" type="#_x0000_t32" style="position:absolute;margin-left:-4.4pt;margin-top:7.15pt;width:187.2pt;height:0;z-index:251816960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90" type="#_x0000_t32" style="position:absolute;margin-left:-3pt;margin-top:6.3pt;width:187.2pt;height:0;z-index:251817984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49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195" type="#_x0000_t32" style="position:absolute;margin-left:-4.4pt;margin-top:7.15pt;width:187.2pt;height:0;z-index:251821056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194" type="#_x0000_t32" style="position:absolute;margin-left:-3pt;margin-top:6.3pt;width:187.2pt;height:0;z-index:251822080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51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 w:rsidP="009F075F">
            <w:pPr>
              <w:pStyle w:val="AveryStyle1"/>
            </w:pPr>
          </w:p>
        </w:tc>
        <w:tc>
          <w:tcPr>
            <w:tcW w:w="192" w:type="dxa"/>
          </w:tcPr>
          <w:p w:rsidR="00C73992" w:rsidRPr="002F06A3" w:rsidRDefault="00C73992" w:rsidP="009F075F"/>
        </w:tc>
      </w:tr>
      <w:tr w:rsidR="00C73992" w:rsidRPr="002F06A3" w:rsidTr="0028266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209" type="#_x0000_t32" style="position:absolute;margin-left:-4.4pt;margin-top:7.15pt;width:187.2pt;height:0;z-index:251838464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208" type="#_x0000_t32" style="position:absolute;margin-left:-2.45pt;margin-top:6.4pt;width:187.2pt;height:0;z-index:251839488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52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9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213" type="#_x0000_t32" style="position:absolute;margin-left:-4.4pt;margin-top:7.15pt;width:187.2pt;height:0;z-index:251842560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212" type="#_x0000_t32" style="position:absolute;margin-left:-2.45pt;margin-top:6.4pt;width:187.2pt;height:0;z-index:251843584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53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2F06A3" w:rsidRDefault="00C739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92" w:rsidRPr="002F06A3" w:rsidRDefault="00C739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73992" w:rsidRPr="0034049D" w:rsidRDefault="00C73992" w:rsidP="009F075F">
            <w:pPr>
              <w:pStyle w:val="AveryStyle1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 w:rsidRPr="0034049D">
              <w:rPr>
                <w:rFonts w:ascii="Arial Narrow" w:hAnsi="Arial Narrow"/>
                <w:noProof/>
                <w:position w:val="-6"/>
                <w:sz w:val="18"/>
                <w:szCs w:val="18"/>
              </w:rPr>
              <w:pict>
                <v:shape id="_x0000_s1217" type="#_x0000_t32" style="position:absolute;margin-left:-4.4pt;margin-top:7.15pt;width:187.2pt;height:0;z-index:251846656;mso-position-horizontal-relative:text;mso-position-vertical-relative:text" o:connectortype="straight" strokecolor="#92d050" strokeweight="6pt"/>
              </w:pict>
            </w:r>
            <w:r w:rsidRPr="0034049D"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 w:rsidRPr="0034049D"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 w:rsidR="00C73992" w:rsidRPr="003F54D9" w:rsidRDefault="00C73992" w:rsidP="009F075F">
            <w:pPr>
              <w:pStyle w:val="AveryStyle1"/>
              <w:widowControl w:val="0"/>
              <w:spacing w:before="0" w:after="0" w:line="4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   </w:t>
            </w:r>
            <w:r w:rsidRPr="003F54D9">
              <w:rPr>
                <w:rFonts w:ascii="Gabriola" w:hAnsi="Gabriola"/>
                <w:position w:val="-6"/>
                <w:sz w:val="56"/>
                <w:szCs w:val="56"/>
              </w:rPr>
              <w:t>Perfume Oil</w:t>
            </w:r>
          </w:p>
          <w:p w:rsidR="00C73992" w:rsidRPr="0034049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Cs w:val="32"/>
              </w:rPr>
            </w:pPr>
            <w:r w:rsidRPr="0034049D">
              <w:rPr>
                <w:rFonts w:ascii="Gabriola" w:hAnsi="Gabriola"/>
                <w:sz w:val="56"/>
                <w:szCs w:val="56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Gabriola" w:hAnsi="Gabriola"/>
                <w:sz w:val="56"/>
                <w:szCs w:val="56"/>
              </w:rPr>
              <w:t xml:space="preserve"> </w:t>
            </w:r>
            <w:r w:rsidRPr="0034049D">
              <w:rPr>
                <w:rFonts w:ascii="AR BONNIE" w:eastAsia="Gulim" w:hAnsi="AR BONNIE"/>
                <w:szCs w:val="32"/>
              </w:rPr>
              <w:t>Garden Matter Blend</w:t>
            </w:r>
          </w:p>
          <w:p w:rsidR="00C73992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eastAsia="Gulim" w:hAnsi="AR BONNIE"/>
                <w:sz w:val="36"/>
                <w:szCs w:val="36"/>
              </w:rPr>
            </w:pPr>
            <w:r>
              <w:rPr>
                <w:rFonts w:ascii="AR BONNIE" w:eastAsia="Gulim" w:hAnsi="AR BONNIE"/>
                <w:noProof/>
                <w:sz w:val="36"/>
                <w:szCs w:val="36"/>
              </w:rPr>
              <w:pict>
                <v:shape id="_x0000_s1216" type="#_x0000_t32" style="position:absolute;margin-left:-2.45pt;margin-top:6.4pt;width:187.2pt;height:0;z-index:251847680" o:connectortype="straight" strokecolor="#92d050" strokeweight="6pt"/>
              </w:pict>
            </w:r>
            <w:r>
              <w:rPr>
                <w:rFonts w:ascii="AR BONNIE" w:eastAsia="Gulim" w:hAnsi="AR BONNIE"/>
                <w:sz w:val="36"/>
                <w:szCs w:val="36"/>
              </w:rPr>
              <w:pict>
                <v:shape id="_x0000_i1054" type="#_x0000_t75" style="width:180.45pt;height:3pt" o:hrpct="0" o:hralign="center" o:hr="t">
                  <v:imagedata r:id="rId4" o:title="BD10307_"/>
                </v:shape>
              </w:pict>
            </w:r>
          </w:p>
          <w:p w:rsidR="00C73992" w:rsidRPr="00134E0D" w:rsidRDefault="00C73992" w:rsidP="009F075F">
            <w:pPr>
              <w:pStyle w:val="AveryStyle1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</w:tcPr>
          <w:p w:rsidR="00C73992" w:rsidRPr="002F06A3" w:rsidRDefault="00C73992" w:rsidP="009F075F"/>
        </w:tc>
      </w:tr>
    </w:tbl>
    <w:p w:rsidR="00197828" w:rsidRDefault="00197828">
      <w:pPr>
        <w:spacing w:after="0" w:line="20" w:lineRule="exact"/>
      </w:pPr>
    </w:p>
    <w:sectPr w:rsidR="00197828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828"/>
    <w:rsid w:val="00134E0D"/>
    <w:rsid w:val="00197828"/>
    <w:rsid w:val="002F06A3"/>
    <w:rsid w:val="0034049D"/>
    <w:rsid w:val="003F54D9"/>
    <w:rsid w:val="00631E9B"/>
    <w:rsid w:val="006C43C9"/>
    <w:rsid w:val="008245DE"/>
    <w:rsid w:val="00AA0AC3"/>
    <w:rsid w:val="00C73992"/>
    <w:rsid w:val="00E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9" type="connector" idref="#_x0000_s1072"/>
        <o:r id="V:Rule20" type="connector" idref="#_x0000_s1073"/>
        <o:r id="V:Rule21" type="connector" idref="#_x0000_s1074"/>
        <o:r id="V:Rule22" type="connector" idref="#_x0000_s1075"/>
        <o:r id="V:Rule23" type="connector" idref="#_x0000_s1076"/>
        <o:r id="V:Rule24" type="connector" idref="#_x0000_s1077"/>
        <o:r id="V:Rule31" type="connector" idref="#_x0000_s1084"/>
        <o:r id="V:Rule32" type="connector" idref="#_x0000_s1085"/>
        <o:r id="V:Rule33" type="connector" idref="#_x0000_s1086"/>
        <o:r id="V:Rule34" type="connector" idref="#_x0000_s1087"/>
        <o:r id="V:Rule35" type="connector" idref="#_x0000_s1088"/>
        <o:r id="V:Rule36" type="connector" idref="#_x0000_s1089"/>
        <o:r id="V:Rule43" type="connector" idref="#_x0000_s1096"/>
        <o:r id="V:Rule44" type="connector" idref="#_x0000_s1097"/>
        <o:r id="V:Rule45" type="connector" idref="#_x0000_s1098"/>
        <o:r id="V:Rule46" type="connector" idref="#_x0000_s1099"/>
        <o:r id="V:Rule47" type="connector" idref="#_x0000_s1100"/>
        <o:r id="V:Rule48" type="connector" idref="#_x0000_s1101"/>
        <o:r id="V:Rule82" type="connector" idref="#_x0000_s1136"/>
        <o:r id="V:Rule83" type="connector" idref="#_x0000_s1137"/>
        <o:r id="V:Rule84" type="connector" idref="#_x0000_s1138"/>
        <o:r id="V:Rule85" type="connector" idref="#_x0000_s1139"/>
        <o:r id="V:Rule86" type="connector" idref="#_x0000_s1140"/>
        <o:r id="V:Rule87" type="connector" idref="#_x0000_s1141"/>
        <o:r id="V:Rule88" type="connector" idref="#_x0000_s1142"/>
        <o:r id="V:Rule89" type="connector" idref="#_x0000_s1143"/>
        <o:r id="V:Rule90" type="connector" idref="#_x0000_s1144"/>
        <o:r id="V:Rule91" type="connector" idref="#_x0000_s1145"/>
        <o:r id="V:Rule92" type="connector" idref="#_x0000_s1146"/>
        <o:r id="V:Rule93" type="connector" idref="#_x0000_s1147"/>
        <o:r id="V:Rule106" type="connector" idref="#_x0000_s1160"/>
        <o:r id="V:Rule107" type="connector" idref="#_x0000_s1161"/>
        <o:r id="V:Rule108" type="connector" idref="#_x0000_s1162"/>
        <o:r id="V:Rule109" type="connector" idref="#_x0000_s1163"/>
        <o:r id="V:Rule110" type="connector" idref="#_x0000_s1164"/>
        <o:r id="V:Rule111" type="connector" idref="#_x0000_s1165"/>
        <o:r id="V:Rule112" type="connector" idref="#_x0000_s1166"/>
        <o:r id="V:Rule113" type="connector" idref="#_x0000_s1167"/>
        <o:r id="V:Rule114" type="connector" idref="#_x0000_s1168"/>
        <o:r id="V:Rule115" type="connector" idref="#_x0000_s1169"/>
        <o:r id="V:Rule116" type="connector" idref="#_x0000_s1170"/>
        <o:r id="V:Rule117" type="connector" idref="#_x0000_s1171"/>
        <o:r id="V:Rule130" type="connector" idref="#_x0000_s1184"/>
        <o:r id="V:Rule131" type="connector" idref="#_x0000_s1185"/>
        <o:r id="V:Rule132" type="connector" idref="#_x0000_s1186"/>
        <o:r id="V:Rule133" type="connector" idref="#_x0000_s1187"/>
        <o:r id="V:Rule134" type="connector" idref="#_x0000_s1188"/>
        <o:r id="V:Rule135" type="connector" idref="#_x0000_s1189"/>
        <o:r id="V:Rule136" type="connector" idref="#_x0000_s1190"/>
        <o:r id="V:Rule137" type="connector" idref="#_x0000_s1191"/>
        <o:r id="V:Rule138" type="connector" idref="#_x0000_s1192"/>
        <o:r id="V:Rule139" type="connector" idref="#_x0000_s1193"/>
        <o:r id="V:Rule140" type="connector" idref="#_x0000_s1194"/>
        <o:r id="V:Rule141" type="connector" idref="#_x0000_s1195"/>
        <o:r id="V:Rule154" type="connector" idref="#_x0000_s1208"/>
        <o:r id="V:Rule155" type="connector" idref="#_x0000_s1209"/>
        <o:r id="V:Rule158" type="connector" idref="#_x0000_s1212"/>
        <o:r id="V:Rule159" type="connector" idref="#_x0000_s1213"/>
        <o:r id="V:Rule162" type="connector" idref="#_x0000_s1216"/>
        <o:r id="V:Rule163" type="connector" idref="#_x0000_s12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 BONNIE" w:eastAsia="Times New Roman" w:hAnsi="AR BONNIE" w:cs="Arial"/>
        <w:bCs/>
        <w:color w:val="000000"/>
        <w:position w:val="-12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Patti Estep</cp:lastModifiedBy>
  <cp:revision>2</cp:revision>
  <cp:lastPrinted>2014-09-12T12:35:00Z</cp:lastPrinted>
  <dcterms:created xsi:type="dcterms:W3CDTF">2014-09-12T20:47:00Z</dcterms:created>
  <dcterms:modified xsi:type="dcterms:W3CDTF">2014-09-12T20:47:00Z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